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E99" w:rsidRDefault="00E66E99">
      <w:pPr>
        <w:pStyle w:val="ConsPlusNormal"/>
        <w:jc w:val="right"/>
        <w:outlineLvl w:val="0"/>
      </w:pPr>
      <w:r>
        <w:t>Приложение 9</w:t>
      </w:r>
    </w:p>
    <w:p w:rsidR="00E66E99" w:rsidRDefault="00E66E99">
      <w:pPr>
        <w:pStyle w:val="ConsPlusNormal"/>
        <w:jc w:val="right"/>
      </w:pPr>
      <w:r>
        <w:t>к решению Думы Белоярского района</w:t>
      </w:r>
    </w:p>
    <w:p w:rsidR="00E66E99" w:rsidRDefault="00E66E99">
      <w:pPr>
        <w:pStyle w:val="ConsPlusNormal"/>
        <w:jc w:val="right"/>
      </w:pPr>
      <w:r>
        <w:t>от 5 декабря 2024 года N 83</w:t>
      </w:r>
    </w:p>
    <w:p w:rsidR="00E66E99" w:rsidRDefault="00E66E99">
      <w:pPr>
        <w:pStyle w:val="ConsPlusNormal"/>
      </w:pPr>
    </w:p>
    <w:p w:rsidR="00E66E99" w:rsidRDefault="00E66E99">
      <w:pPr>
        <w:pStyle w:val="ConsPlusNormal"/>
        <w:jc w:val="center"/>
        <w:rPr>
          <w:b/>
          <w:bCs/>
        </w:rPr>
      </w:pPr>
      <w:r>
        <w:rPr>
          <w:b/>
          <w:bCs/>
        </w:rPr>
        <w:t>СУБВЕНЦИИ</w:t>
      </w:r>
    </w:p>
    <w:p w:rsidR="00E66E99" w:rsidRDefault="00E66E99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БЮДЖЕТУ БЕЛОЯРСКОГО РАЙОНА НА ПЛАНОВЫЙ ПЕРИОД 2026</w:t>
      </w:r>
    </w:p>
    <w:p w:rsidR="00E66E99" w:rsidRDefault="00E66E99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E66E99" w:rsidRDefault="00E66E99">
      <w:pPr>
        <w:pStyle w:val="ConsPlusNormal"/>
        <w:rPr>
          <w:sz w:val="24"/>
          <w:szCs w:val="24"/>
        </w:rPr>
      </w:pPr>
    </w:p>
    <w:p w:rsidR="00E66E99" w:rsidRDefault="00E66E99">
      <w:pPr>
        <w:pStyle w:val="ConsPlusNormal"/>
      </w:pPr>
    </w:p>
    <w:p w:rsidR="00E66E99" w:rsidRDefault="00E66E99">
      <w:pPr>
        <w:pStyle w:val="ConsPlusNormal"/>
        <w:jc w:val="right"/>
      </w:pPr>
      <w:r>
        <w:t>(рублей)</w:t>
      </w:r>
    </w:p>
    <w:p w:rsidR="00E66E99" w:rsidRDefault="00E66E99">
      <w:pPr>
        <w:pStyle w:val="ConsPlusNormal"/>
        <w:rPr>
          <w:sz w:val="24"/>
          <w:szCs w:val="24"/>
        </w:rPr>
      </w:pPr>
    </w:p>
    <w:tbl>
      <w:tblPr>
        <w:tblW w:w="94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353"/>
        <w:gridCol w:w="1804"/>
        <w:gridCol w:w="1804"/>
      </w:tblGrid>
      <w:tr w:rsidR="00E66E99" w:rsidRPr="00E66E99" w:rsidTr="00E66E99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N п/п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Наименование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Сумма на год</w:t>
            </w:r>
          </w:p>
        </w:tc>
      </w:tr>
      <w:tr w:rsidR="00E66E99" w:rsidRPr="00E66E99" w:rsidTr="00E66E99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2026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2027 год</w:t>
            </w:r>
          </w:p>
        </w:tc>
      </w:tr>
      <w:tr w:rsidR="00E66E99" w:rsidRPr="00E66E99" w:rsidTr="00E66E99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  <w:jc w:val="center"/>
            </w:pPr>
            <w:r w:rsidRPr="00E66E99">
              <w:t>4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54 386 400,00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54 386 400,00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17 151 100,00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17 151 100,00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3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1 736 864 700,00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1 736 864 700,00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4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15 818 000,00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15 818 000,00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2 332 200,00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2 332 200,00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 xml:space="preserve">Субвенции на возмещение недополученных доходов организациям, осуществляющим реализацию </w:t>
            </w:r>
            <w:r w:rsidRPr="00E66E99">
              <w:lastRenderedPageBreak/>
              <w:t>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lastRenderedPageBreak/>
              <w:t>44 987 800,00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47 237 200,00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lastRenderedPageBreak/>
              <w:t>7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 xml:space="preserve">Субвенции на реализацию полномочий, указанных в </w:t>
            </w:r>
            <w:hyperlink r:id="rId4" w:history="1">
              <w:r w:rsidRPr="00E66E99">
                <w:t>пунктах 3.1</w:t>
              </w:r>
            </w:hyperlink>
            <w:r w:rsidRPr="00E66E99">
              <w:t xml:space="preserve">, </w:t>
            </w:r>
            <w:hyperlink r:id="rId5" w:history="1">
              <w:r w:rsidRPr="00E66E99">
                <w:t>3.2 статьи 2</w:t>
              </w:r>
            </w:hyperlink>
            <w:r w:rsidRPr="00E66E99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1 900,00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8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67 583 300,00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66 395 800,00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9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993 800,00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993 800,00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 xml:space="preserve">Субвенции на реализацию полномочия, указанного в </w:t>
            </w:r>
            <w:hyperlink r:id="rId6" w:history="1">
              <w:r w:rsidRPr="00E66E99">
                <w:t>пункте 2 статьи 2</w:t>
              </w:r>
            </w:hyperlink>
            <w:r w:rsidRPr="00E66E99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1 268 700,00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1 268 700,00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139 000,00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12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 xml:space="preserve">Субвенции на осуществление полномочий по хранению, комплектованию, учету и использованию </w:t>
            </w:r>
            <w:r w:rsidRPr="00E66E99">
              <w:lastRenderedPageBreak/>
              <w:t>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lastRenderedPageBreak/>
              <w:t>775 000,00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820 000,00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lastRenderedPageBreak/>
              <w:t>13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E66E99">
                <w:t>пунктом 2 статьи 48</w:t>
              </w:r>
            </w:hyperlink>
            <w:r w:rsidRPr="00E66E99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1 947 200,00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1 947 200,00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14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604 600,00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15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603 900,00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16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14 106 700,00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14 106 700,00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17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2 276 100,00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2 108 100,00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18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5 846 900,00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6 015 000,00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19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5 261 200,00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35 200,00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6 600,00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lastRenderedPageBreak/>
              <w:t>21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49 939 900,00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49 939 900,00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Итого субвенций из федерального бюджета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10 955 900,00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11 282 800,00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Итого субвенций из бюджета автономного округа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2 011 780 300,00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2 012 719 200,00</w:t>
            </w:r>
          </w:p>
        </w:tc>
      </w:tr>
      <w:tr w:rsidR="00E66E99" w:rsidRPr="00E66E99" w:rsidTr="00E66E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Всего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2 022 736 200,00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99" w:rsidRPr="00E66E99" w:rsidRDefault="00E66E99">
            <w:pPr>
              <w:pStyle w:val="ConsPlusNormal"/>
            </w:pPr>
            <w:r w:rsidRPr="00E66E99">
              <w:t>2 024 002 000,00</w:t>
            </w:r>
          </w:p>
        </w:tc>
      </w:tr>
    </w:tbl>
    <w:p w:rsidR="00E66E99" w:rsidRDefault="00E66E99" w:rsidP="00E66E99">
      <w:pPr>
        <w:pStyle w:val="ConsPlusNormal"/>
        <w:jc w:val="center"/>
      </w:pPr>
      <w:r>
        <w:t>______________________</w:t>
      </w:r>
      <w:bookmarkStart w:id="0" w:name="_GoBack"/>
      <w:bookmarkEnd w:id="0"/>
    </w:p>
    <w:p w:rsidR="00E66E99" w:rsidRDefault="00E66E99">
      <w:pPr>
        <w:pStyle w:val="ConsPlusNormal"/>
      </w:pPr>
    </w:p>
    <w:p w:rsidR="00E66E99" w:rsidRDefault="00E66E99">
      <w:pPr>
        <w:pStyle w:val="ConsPlusNormal"/>
      </w:pPr>
    </w:p>
    <w:p w:rsidR="00E66E99" w:rsidRDefault="00E66E99">
      <w:pPr>
        <w:pStyle w:val="ConsPlusNormal"/>
      </w:pPr>
    </w:p>
    <w:p w:rsidR="00E66E99" w:rsidRDefault="00E66E99">
      <w:pPr>
        <w:pStyle w:val="ConsPlusNormal"/>
      </w:pPr>
    </w:p>
    <w:p w:rsidR="00EE691B" w:rsidRDefault="00EE691B"/>
    <w:sectPr w:rsidR="00EE691B" w:rsidSect="001E1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99"/>
    <w:rsid w:val="00E66E99"/>
    <w:rsid w:val="00E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C9B6"/>
  <w15:chartTrackingRefBased/>
  <w15:docId w15:val="{3E227FA7-7D6A-4B12-A8EB-C57B3EE6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E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7928&amp;dst=1006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2025-10-10T09:22:00Z</dcterms:created>
  <dcterms:modified xsi:type="dcterms:W3CDTF">2025-10-10T09:24:00Z</dcterms:modified>
</cp:coreProperties>
</file>